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2023/1281816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Tıp Fakültesi YÜKSEKÖĞRETİM KURUMLARI ONDOKUZ MAYIS ÜNİVERSİTESİ</w:t>
      </w:r>
      <w:r w:rsidR="00280EF7" w:rsidRPr="006A1CDE">
        <w:rPr>
          <w:sz w:val="24"/>
          <w:szCs w:val="22"/>
        </w:rPr>
        <w:t xml:space="preserve"> tarafından ihaleye çıkarılmış bulunan </w:t>
      </w:r>
      <w:r w:rsidR="003B5E0D">
        <w:rPr>
          <w:i/>
          <w:color w:val="808080"/>
          <w:sz w:val="24"/>
          <w:szCs w:val="22"/>
        </w:rPr>
        <w:t>3 Kalem Tıbbi Cihaz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Tıp Fakültesi YÜKSEKÖĞRETİM KURUMLARI ONDOKUZ MAYIS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