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2025/39271</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Ondokuz Mayıs Üniversitesi Sağlık Uygulama ve Araştırma Merkezi h D.S.İ.</w:t>
      </w:r>
      <w:r w:rsidR="000F2572" w:rsidRPr="00FC114C">
        <w:rPr>
          <w:sz w:val="24"/>
          <w:szCs w:val="22"/>
        </w:rPr>
        <w:t xml:space="preserve"> tarafından ihaleye çıkarılmış bulunan </w:t>
      </w:r>
      <w:r w:rsidR="00370552">
        <w:rPr>
          <w:i/>
          <w:color w:val="808080"/>
          <w:sz w:val="24"/>
          <w:szCs w:val="22"/>
        </w:rPr>
        <w:t>KEMOTERAPİ İLAÇ HAZIRLAMA VE UYGULAMA HİZMETİ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Ondokuz Mayıs Üniversitesi Sağlık Uygulama ve Araştırma Merkezi h D.S.İ.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