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2025/836107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CES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YENİ NESİL DİZİ ANALİZİ MYELOİD PANELİ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SOLİD KANSER PANELİ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YENİ NESİL DİZİ ANALİZİ AKCİĞER KANSER PANELİ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TÜM EKZOM DİZİ ANALİZİ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KROMOZOM KAYIP TESTİ (MLPA)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AMNİYON KOMPLET MEDİUM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KOMPLET MEDİUM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KEMİK İLİĞİ KOMPLET MEDİUM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BIOAMF 1+MEDİUM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BIOAMF 1+SUPPLEMENT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RPMI-1640 (WITH L-GLUTAMİNE) (100 ML/ŞİŞE)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COLCEMİD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ASETİK ASİT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KURUTMA KAĞIDI 40X40 CM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 RODAJLI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 SAKLAMA KUTUSU (50' LİK)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PİPET CAM PASTÖR 15 ML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PUAR (15MM'LİK PATOR PİPETİNE UYUMLU)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SEROLOGİCAL PİPETTE 5ML STERİL DİSPOSABLE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17.KISIM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TÜP KONİK SANTRİFÜJ STERİL 15 ML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17.KISIM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18.KISIM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ŞİŞE 250ML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18.KISIM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19.KISIM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DİJİTAL LABORATUVAR SAATİ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19.KISIM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20.KISIM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 YIKAMA SOLÜSYONU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20.KISIM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NEUTRAL GÖZ YIKAMA SOLÜSYONU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İLK YARDIM SETİ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BATTANİYE (YANGINA DAYANIKLI)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KİMYASAL MALZEME DÖKÜLME SAÇILMA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TERMOMETRE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